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9CB70" w14:textId="77777777" w:rsidR="00BC7C72" w:rsidRDefault="00BC7C72" w:rsidP="00BC7C72">
      <w:pPr>
        <w:jc w:val="center"/>
        <w:rPr>
          <w:b/>
          <w:bCs/>
        </w:rPr>
      </w:pPr>
    </w:p>
    <w:p w14:paraId="5865A2DD" w14:textId="447A12A3" w:rsidR="00BC7C72" w:rsidRDefault="00BC7C72" w:rsidP="00BC7C72">
      <w:pPr>
        <w:jc w:val="center"/>
        <w:rPr>
          <w:b/>
          <w:bCs/>
          <w:sz w:val="40"/>
          <w:szCs w:val="40"/>
        </w:rPr>
      </w:pPr>
      <w:r w:rsidRPr="00BC7C72">
        <w:rPr>
          <w:b/>
          <w:bCs/>
          <w:sz w:val="40"/>
          <w:szCs w:val="40"/>
        </w:rPr>
        <w:t>Registration Refund Policy</w:t>
      </w:r>
    </w:p>
    <w:p w14:paraId="4CCFAB30" w14:textId="77777777" w:rsidR="00BC7C72" w:rsidRDefault="00BC7C72" w:rsidP="00BC7C72">
      <w:pPr>
        <w:rPr>
          <w:sz w:val="28"/>
          <w:szCs w:val="28"/>
        </w:rPr>
      </w:pPr>
    </w:p>
    <w:p w14:paraId="6991DE95" w14:textId="52B797B4" w:rsidR="00BC7C72" w:rsidRDefault="00BC7C72" w:rsidP="00BC7C72">
      <w:pPr>
        <w:rPr>
          <w:sz w:val="28"/>
          <w:szCs w:val="28"/>
        </w:rPr>
      </w:pPr>
      <w:r w:rsidRPr="00BC7C72">
        <w:rPr>
          <w:sz w:val="28"/>
          <w:szCs w:val="28"/>
        </w:rPr>
        <w:t xml:space="preserve">Full refunds </w:t>
      </w:r>
      <w:r>
        <w:rPr>
          <w:sz w:val="28"/>
          <w:szCs w:val="28"/>
        </w:rPr>
        <w:t>may be</w:t>
      </w:r>
      <w:r w:rsidRPr="00BC7C72">
        <w:rPr>
          <w:sz w:val="28"/>
          <w:szCs w:val="28"/>
        </w:rPr>
        <w:t xml:space="preserve"> given for any recreational program postponed, rescheduled, or cancelled by RD14</w:t>
      </w:r>
      <w:r>
        <w:rPr>
          <w:sz w:val="28"/>
          <w:szCs w:val="28"/>
        </w:rPr>
        <w:t xml:space="preserve">. </w:t>
      </w:r>
      <w:r w:rsidRPr="00BC7C72">
        <w:rPr>
          <w:sz w:val="28"/>
          <w:szCs w:val="28"/>
        </w:rPr>
        <w:t>Participant requests for refunds must be submitted in writing to t</w:t>
      </w:r>
      <w:r w:rsidR="00C15E6A">
        <w:rPr>
          <w:sz w:val="28"/>
          <w:szCs w:val="28"/>
        </w:rPr>
        <w:t xml:space="preserve">he RD14 programs department. </w:t>
      </w:r>
      <w:r w:rsidRPr="00BC7C72">
        <w:rPr>
          <w:sz w:val="28"/>
          <w:szCs w:val="28"/>
        </w:rPr>
        <w:t xml:space="preserve">The amount of refund, if any, will be based on the date of request, cost associated with participation, and reason for withdrawal. RD14 reserves the right not to issue any refund once program / season </w:t>
      </w:r>
      <w:r>
        <w:rPr>
          <w:sz w:val="28"/>
          <w:szCs w:val="28"/>
        </w:rPr>
        <w:t>starts</w:t>
      </w:r>
      <w:r w:rsidRPr="00BC7C72">
        <w:rPr>
          <w:sz w:val="28"/>
          <w:szCs w:val="28"/>
        </w:rPr>
        <w:t xml:space="preserve">. </w:t>
      </w:r>
    </w:p>
    <w:p w14:paraId="37B6C113" w14:textId="1A06769E" w:rsidR="00BC7C72" w:rsidRDefault="00BC7C72" w:rsidP="00BC7C72">
      <w:pPr>
        <w:rPr>
          <w:sz w:val="28"/>
          <w:szCs w:val="28"/>
        </w:rPr>
      </w:pPr>
      <w:r w:rsidRPr="00BC7C72">
        <w:rPr>
          <w:sz w:val="28"/>
          <w:szCs w:val="28"/>
        </w:rPr>
        <w:t xml:space="preserve">For competitive programs, the season begins once a participant has accepted the </w:t>
      </w:r>
      <w:r w:rsidR="00A65E13" w:rsidRPr="00BC7C72">
        <w:rPr>
          <w:sz w:val="28"/>
          <w:szCs w:val="28"/>
        </w:rPr>
        <w:t>invitation</w:t>
      </w:r>
      <w:r w:rsidRPr="00BC7C72">
        <w:rPr>
          <w:sz w:val="28"/>
          <w:szCs w:val="28"/>
        </w:rPr>
        <w:t xml:space="preserve"> to join the team. All refunds are subject to a 10% or $10 (minimum) processing fee.</w:t>
      </w:r>
    </w:p>
    <w:p w14:paraId="05A63C95" w14:textId="77777777" w:rsidR="00BC7C72" w:rsidRPr="00BC7C72" w:rsidRDefault="00BC7C72" w:rsidP="00BC7C72">
      <w:pPr>
        <w:rPr>
          <w:sz w:val="28"/>
          <w:szCs w:val="28"/>
        </w:rPr>
      </w:pPr>
    </w:p>
    <w:p w14:paraId="28234A6A" w14:textId="6C9B1A08" w:rsidR="00BC7C72" w:rsidRPr="00BC7C72" w:rsidRDefault="00BC7C72" w:rsidP="00BC7C72">
      <w:pPr>
        <w:rPr>
          <w:b/>
          <w:bCs/>
          <w:sz w:val="28"/>
          <w:szCs w:val="28"/>
        </w:rPr>
      </w:pPr>
      <w:r w:rsidRPr="00BC7C72">
        <w:rPr>
          <w:b/>
          <w:bCs/>
          <w:sz w:val="28"/>
          <w:szCs w:val="28"/>
        </w:rPr>
        <w:t>Email/Letter must include the following information:</w:t>
      </w:r>
    </w:p>
    <w:p w14:paraId="6CEA8A90" w14:textId="77777777" w:rsidR="00BC7C72" w:rsidRPr="00BC7C72" w:rsidRDefault="00BC7C72" w:rsidP="00BC7C72">
      <w:pPr>
        <w:rPr>
          <w:sz w:val="28"/>
          <w:szCs w:val="28"/>
        </w:rPr>
      </w:pPr>
      <w:r w:rsidRPr="00BC7C72">
        <w:rPr>
          <w:sz w:val="28"/>
          <w:szCs w:val="28"/>
        </w:rPr>
        <w:t>Parent name</w:t>
      </w:r>
    </w:p>
    <w:p w14:paraId="7CD2B024" w14:textId="77777777" w:rsidR="00BC7C72" w:rsidRPr="00BC7C72" w:rsidRDefault="00BC7C72" w:rsidP="00BC7C72">
      <w:pPr>
        <w:rPr>
          <w:sz w:val="28"/>
          <w:szCs w:val="28"/>
        </w:rPr>
      </w:pPr>
      <w:r w:rsidRPr="00BC7C72">
        <w:rPr>
          <w:sz w:val="28"/>
          <w:szCs w:val="28"/>
        </w:rPr>
        <w:t>Primary account holders name</w:t>
      </w:r>
    </w:p>
    <w:p w14:paraId="39BC62C5" w14:textId="77777777" w:rsidR="00BC7C72" w:rsidRPr="00BC7C72" w:rsidRDefault="00BC7C72" w:rsidP="00BC7C72">
      <w:pPr>
        <w:rPr>
          <w:sz w:val="28"/>
          <w:szCs w:val="28"/>
        </w:rPr>
      </w:pPr>
      <w:r w:rsidRPr="00BC7C72">
        <w:rPr>
          <w:sz w:val="28"/>
          <w:szCs w:val="28"/>
        </w:rPr>
        <w:t>Athlete’s name</w:t>
      </w:r>
    </w:p>
    <w:p w14:paraId="0B25E5A1" w14:textId="77777777" w:rsidR="00BC7C72" w:rsidRDefault="00BC7C72" w:rsidP="00BC7C72">
      <w:pPr>
        <w:rPr>
          <w:sz w:val="28"/>
          <w:szCs w:val="28"/>
        </w:rPr>
      </w:pPr>
      <w:r w:rsidRPr="00BC7C72">
        <w:rPr>
          <w:sz w:val="28"/>
          <w:szCs w:val="28"/>
        </w:rPr>
        <w:t>Reason for withdrawing</w:t>
      </w:r>
    </w:p>
    <w:p w14:paraId="174E57C5" w14:textId="77777777" w:rsidR="00BC7C72" w:rsidRPr="00BC7C72" w:rsidRDefault="00BC7C72" w:rsidP="00BC7C72">
      <w:pPr>
        <w:rPr>
          <w:sz w:val="28"/>
          <w:szCs w:val="28"/>
        </w:rPr>
      </w:pPr>
    </w:p>
    <w:p w14:paraId="32955AE3" w14:textId="391ADCAB" w:rsidR="00BC7C72" w:rsidRPr="00BC7C72" w:rsidRDefault="00BC7C72" w:rsidP="00BC7C72">
      <w:pPr>
        <w:rPr>
          <w:sz w:val="28"/>
          <w:szCs w:val="28"/>
        </w:rPr>
      </w:pPr>
      <w:r w:rsidRPr="00BC7C72">
        <w:rPr>
          <w:sz w:val="28"/>
          <w:szCs w:val="28"/>
        </w:rPr>
        <w:t>Upon approval of the refund, the business office will issue refund checks on the 1st and 15th of each month. The Primary Account Holder will be notified via email when the check has been mailed.</w:t>
      </w:r>
      <w:r>
        <w:rPr>
          <w:sz w:val="28"/>
          <w:szCs w:val="28"/>
        </w:rPr>
        <w:t xml:space="preserve"> </w:t>
      </w:r>
      <w:r w:rsidRPr="00BC7C72">
        <w:rPr>
          <w:sz w:val="28"/>
          <w:szCs w:val="28"/>
        </w:rPr>
        <w:t>Refunds are mailed to the address listed on the account. RD14 is not responsible for undeliverable mail. Any returned checks will be kept in the office for in-person distribution.</w:t>
      </w:r>
    </w:p>
    <w:sectPr w:rsidR="00BC7C72" w:rsidRPr="00BC7C7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C553B" w14:textId="77777777" w:rsidR="00E42A92" w:rsidRDefault="00E42A92" w:rsidP="00BC7C72">
      <w:pPr>
        <w:spacing w:after="0" w:line="240" w:lineRule="auto"/>
      </w:pPr>
      <w:r>
        <w:separator/>
      </w:r>
    </w:p>
  </w:endnote>
  <w:endnote w:type="continuationSeparator" w:id="0">
    <w:p w14:paraId="3B81CA4F" w14:textId="77777777" w:rsidR="00E42A92" w:rsidRDefault="00E42A92" w:rsidP="00BC7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DE3FF" w14:textId="77777777" w:rsidR="00E42A92" w:rsidRDefault="00E42A92" w:rsidP="00BC7C72">
      <w:pPr>
        <w:spacing w:after="0" w:line="240" w:lineRule="auto"/>
      </w:pPr>
      <w:r>
        <w:separator/>
      </w:r>
    </w:p>
  </w:footnote>
  <w:footnote w:type="continuationSeparator" w:id="0">
    <w:p w14:paraId="227FD442" w14:textId="77777777" w:rsidR="00E42A92" w:rsidRDefault="00E42A92" w:rsidP="00BC7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AC9B9" w14:textId="3ED30556" w:rsidR="00BC7C72" w:rsidRDefault="00BC7C72" w:rsidP="00BC7C72">
    <w:pPr>
      <w:pStyle w:val="Header"/>
      <w:jc w:val="center"/>
    </w:pPr>
    <w:r>
      <w:rPr>
        <w:noProof/>
      </w:rPr>
      <w:drawing>
        <wp:inline distT="0" distB="0" distL="0" distR="0" wp14:anchorId="40808624" wp14:editId="60BE52FB">
          <wp:extent cx="1114425" cy="1075611"/>
          <wp:effectExtent l="0" t="0" r="0" b="0"/>
          <wp:docPr id="706554618" name="Picture 1" descr="A logo for a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554618" name="Picture 1" descr="A logo for a park&#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27379" cy="10881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F4E4E"/>
    <w:multiLevelType w:val="multilevel"/>
    <w:tmpl w:val="ADBEB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6036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C72"/>
    <w:rsid w:val="006B2FF8"/>
    <w:rsid w:val="00997D45"/>
    <w:rsid w:val="00A65E13"/>
    <w:rsid w:val="00BC7C72"/>
    <w:rsid w:val="00C15E6A"/>
    <w:rsid w:val="00D36BE1"/>
    <w:rsid w:val="00E42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E158E"/>
  <w15:chartTrackingRefBased/>
  <w15:docId w15:val="{8A3643EC-ADBC-4538-BB25-BAFA2E135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C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C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C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C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C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C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C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C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C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C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C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C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C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C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C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C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C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C72"/>
    <w:rPr>
      <w:rFonts w:eastAsiaTheme="majorEastAsia" w:cstheme="majorBidi"/>
      <w:color w:val="272727" w:themeColor="text1" w:themeTint="D8"/>
    </w:rPr>
  </w:style>
  <w:style w:type="paragraph" w:styleId="Title">
    <w:name w:val="Title"/>
    <w:basedOn w:val="Normal"/>
    <w:next w:val="Normal"/>
    <w:link w:val="TitleChar"/>
    <w:uiPriority w:val="10"/>
    <w:qFormat/>
    <w:rsid w:val="00BC7C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C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C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C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C72"/>
    <w:pPr>
      <w:spacing w:before="160"/>
      <w:jc w:val="center"/>
    </w:pPr>
    <w:rPr>
      <w:i/>
      <w:iCs/>
      <w:color w:val="404040" w:themeColor="text1" w:themeTint="BF"/>
    </w:rPr>
  </w:style>
  <w:style w:type="character" w:customStyle="1" w:styleId="QuoteChar">
    <w:name w:val="Quote Char"/>
    <w:basedOn w:val="DefaultParagraphFont"/>
    <w:link w:val="Quote"/>
    <w:uiPriority w:val="29"/>
    <w:rsid w:val="00BC7C72"/>
    <w:rPr>
      <w:i/>
      <w:iCs/>
      <w:color w:val="404040" w:themeColor="text1" w:themeTint="BF"/>
    </w:rPr>
  </w:style>
  <w:style w:type="paragraph" w:styleId="ListParagraph">
    <w:name w:val="List Paragraph"/>
    <w:basedOn w:val="Normal"/>
    <w:uiPriority w:val="34"/>
    <w:qFormat/>
    <w:rsid w:val="00BC7C72"/>
    <w:pPr>
      <w:ind w:left="720"/>
      <w:contextualSpacing/>
    </w:pPr>
  </w:style>
  <w:style w:type="character" w:styleId="IntenseEmphasis">
    <w:name w:val="Intense Emphasis"/>
    <w:basedOn w:val="DefaultParagraphFont"/>
    <w:uiPriority w:val="21"/>
    <w:qFormat/>
    <w:rsid w:val="00BC7C72"/>
    <w:rPr>
      <w:i/>
      <w:iCs/>
      <w:color w:val="0F4761" w:themeColor="accent1" w:themeShade="BF"/>
    </w:rPr>
  </w:style>
  <w:style w:type="paragraph" w:styleId="IntenseQuote">
    <w:name w:val="Intense Quote"/>
    <w:basedOn w:val="Normal"/>
    <w:next w:val="Normal"/>
    <w:link w:val="IntenseQuoteChar"/>
    <w:uiPriority w:val="30"/>
    <w:qFormat/>
    <w:rsid w:val="00BC7C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C72"/>
    <w:rPr>
      <w:i/>
      <w:iCs/>
      <w:color w:val="0F4761" w:themeColor="accent1" w:themeShade="BF"/>
    </w:rPr>
  </w:style>
  <w:style w:type="character" w:styleId="IntenseReference">
    <w:name w:val="Intense Reference"/>
    <w:basedOn w:val="DefaultParagraphFont"/>
    <w:uiPriority w:val="32"/>
    <w:qFormat/>
    <w:rsid w:val="00BC7C72"/>
    <w:rPr>
      <w:b/>
      <w:bCs/>
      <w:smallCaps/>
      <w:color w:val="0F4761" w:themeColor="accent1" w:themeShade="BF"/>
      <w:spacing w:val="5"/>
    </w:rPr>
  </w:style>
  <w:style w:type="paragraph" w:styleId="Header">
    <w:name w:val="header"/>
    <w:basedOn w:val="Normal"/>
    <w:link w:val="HeaderChar"/>
    <w:uiPriority w:val="99"/>
    <w:unhideWhenUsed/>
    <w:rsid w:val="00BC7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C72"/>
  </w:style>
  <w:style w:type="paragraph" w:styleId="Footer">
    <w:name w:val="footer"/>
    <w:basedOn w:val="Normal"/>
    <w:link w:val="FooterChar"/>
    <w:uiPriority w:val="99"/>
    <w:unhideWhenUsed/>
    <w:rsid w:val="00BC7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C72"/>
  </w:style>
  <w:style w:type="character" w:styleId="Hyperlink">
    <w:name w:val="Hyperlink"/>
    <w:basedOn w:val="DefaultParagraphFont"/>
    <w:uiPriority w:val="99"/>
    <w:unhideWhenUsed/>
    <w:rsid w:val="00BC7C72"/>
    <w:rPr>
      <w:color w:val="467886" w:themeColor="hyperlink"/>
      <w:u w:val="single"/>
    </w:rPr>
  </w:style>
  <w:style w:type="character" w:styleId="UnresolvedMention">
    <w:name w:val="Unresolved Mention"/>
    <w:basedOn w:val="DefaultParagraphFont"/>
    <w:uiPriority w:val="99"/>
    <w:semiHidden/>
    <w:unhideWhenUsed/>
    <w:rsid w:val="00BC7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180</Words>
  <Characters>939</Characters>
  <Application>Microsoft Office Word</Application>
  <DocSecurity>0</DocSecurity>
  <Lines>24</Lines>
  <Paragraphs>10</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Warden</dc:creator>
  <cp:keywords/>
  <dc:description/>
  <cp:lastModifiedBy>Bethany Warden</cp:lastModifiedBy>
  <cp:revision>3</cp:revision>
  <cp:lastPrinted>2025-09-26T17:54:00Z</cp:lastPrinted>
  <dcterms:created xsi:type="dcterms:W3CDTF">2025-09-26T17:47:00Z</dcterms:created>
  <dcterms:modified xsi:type="dcterms:W3CDTF">2025-09-26T19:00:00Z</dcterms:modified>
</cp:coreProperties>
</file>